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Mbabane Chamber Orchestra Performance Request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5"/>
        <w:gridCol w:w="6205"/>
        <w:tblGridChange w:id="0">
          <w:tblGrid>
            <w:gridCol w:w="3145"/>
            <w:gridCol w:w="62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(Point of Contact)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Email/ Phone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Date 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Requesting number of performers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Ex 2 string trio (1 violinist, 1 violist, 1 cello), string ensemble (5 – 6 performers), whole orchestra (12 performers)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Venue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describe the venue’s interior condition that might influence our performance quality and stage set-up process. (floor, light, sound system, etc.) </w:t>
            </w:r>
          </w:p>
          <w:p w:rsidR="00000000" w:rsidDel="00000000" w:rsidP="00000000" w:rsidRDefault="00000000" w:rsidRPr="00000000" w14:paraId="0000001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Event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Please elaborate on the event’s size, purpose, features, and attendee’s background. The more details you provide, the better we can serve your need. </w:t>
            </w:r>
          </w:p>
          <w:p w:rsidR="00000000" w:rsidDel="00000000" w:rsidP="00000000" w:rsidRDefault="00000000" w:rsidRPr="00000000" w14:paraId="0000001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Desired repertoires and  duration of performances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How did you know about us?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Performance request would be confirmed upon receiving this form and the deposit of  (20% of total performance fee).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Balance of the performance fee must be received within a week after the performance is given. Late payment fee (5% of the total performance fee/week) would be charged upon notice.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Performance fee: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  <w:t xml:space="preserve">Date                                                                             Signature 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 P.O. Box N7472 Mbabane H100, Swaziland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-70186</wp:posOffset>
          </wp:positionV>
          <wp:extent cx="1413510" cy="652780"/>
          <wp:effectExtent b="0" l="0" r="0" t="0"/>
          <wp:wrapSquare wrapText="bothSides" distB="0" distT="0" distL="114300" distR="114300"/>
          <wp:docPr descr="Logo&#10;&#10;Description automatically generated" id="3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23732" l="0" r="23698" t="25775"/>
                  <a:stretch>
                    <a:fillRect/>
                  </a:stretch>
                </pic:blipFill>
                <pic:spPr>
                  <a:xfrm>
                    <a:off x="0" y="0"/>
                    <a:ext cx="1413510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jc w:val="right"/>
      <w:rPr>
        <w:rFonts w:ascii="Georgia" w:cs="Georgia" w:eastAsia="Georgia" w:hAnsi="Georgia"/>
        <w:color w:val="000000"/>
      </w:rPr>
    </w:pP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         Tel: +268 24728801   Email: </w:t>
    </w:r>
    <w:hyperlink r:id="rId2">
      <w:r w:rsidDel="00000000" w:rsidR="00000000" w:rsidRPr="00000000">
        <w:rPr>
          <w:rFonts w:ascii="Georgia" w:cs="Georgia" w:eastAsia="Georgia" w:hAnsi="Georgia"/>
          <w:color w:val="0000ff"/>
          <w:u w:val="single"/>
          <w:rtl w:val="0"/>
        </w:rPr>
        <w:t xml:space="preserve">africantjilo@gmail.com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ab/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https://www.africantjilo.com/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860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60CA"/>
  </w:style>
  <w:style w:type="paragraph" w:styleId="Footer">
    <w:name w:val="footer"/>
    <w:basedOn w:val="Normal"/>
    <w:link w:val="FooterChar"/>
    <w:uiPriority w:val="99"/>
    <w:unhideWhenUsed w:val="1"/>
    <w:rsid w:val="00D860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60CA"/>
  </w:style>
  <w:style w:type="character" w:styleId="Hyperlink">
    <w:name w:val="Hyperlink"/>
    <w:basedOn w:val="DefaultParagraphFont"/>
    <w:uiPriority w:val="99"/>
    <w:unhideWhenUsed w:val="1"/>
    <w:rsid w:val="00D860CA"/>
    <w:rPr>
      <w:color w:val="0000ff"/>
      <w:u w:val="single"/>
    </w:rPr>
  </w:style>
  <w:style w:type="table" w:styleId="TableGrid">
    <w:name w:val="Table Grid"/>
    <w:basedOn w:val="TableNormal"/>
    <w:uiPriority w:val="39"/>
    <w:rsid w:val="00D860C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E7F2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fricantjilo@gmail.com" TargetMode="External"/><Relationship Id="rId3" Type="http://schemas.openxmlformats.org/officeDocument/2006/relationships/hyperlink" Target="https://www.africantjil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3ImvnWVxAhCmLGABRLw0TnAkdA==">AMUW2mX6BojZrM5LL6yHy7VGFKRB89us5qDDg47bH/9uPf7gUIuc9Z0HSKiIEY1oMfksv1ACyainszfqIiU6ft0DI4Bftvrhr8NRhZTcZqjG67Kuw4Sip38=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2022-07-04T09:27:00Z</dcterms:created>
  <dc:creator>Hyeeun Lee</dc:creator>
</cp:coreProperties>
</file>